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80E" w:rsidRDefault="005A280E" w:rsidP="005A280E">
      <w:pPr>
        <w:jc w:val="center"/>
        <w:rPr>
          <w:rFonts w:eastAsia="Calibri"/>
        </w:rPr>
      </w:pPr>
      <w:r>
        <w:t>РОССИЙСКАЯ ФЕДЕРАЦИЯ</w:t>
      </w:r>
    </w:p>
    <w:p w:rsidR="005A280E" w:rsidRDefault="005A280E" w:rsidP="005A280E">
      <w:pPr>
        <w:jc w:val="center"/>
        <w:rPr>
          <w:lang w:eastAsia="en-US"/>
        </w:rPr>
      </w:pPr>
      <w:r>
        <w:t xml:space="preserve">БРЯНСКАЯ ОБЛАСТЬ </w:t>
      </w:r>
    </w:p>
    <w:p w:rsidR="005A280E" w:rsidRDefault="005A280E" w:rsidP="005A280E">
      <w:pPr>
        <w:jc w:val="center"/>
      </w:pPr>
      <w:r>
        <w:t xml:space="preserve">ДЯТЬКОВСКИЙ РАЙОН </w:t>
      </w:r>
    </w:p>
    <w:p w:rsidR="005A280E" w:rsidRDefault="005A280E" w:rsidP="005A280E">
      <w:pPr>
        <w:jc w:val="center"/>
      </w:pPr>
      <w:proofErr w:type="gramStart"/>
      <w:r>
        <w:t>БЕРЕЗИНСКИЙ  СЕЛЬСКИЙ</w:t>
      </w:r>
      <w:proofErr w:type="gramEnd"/>
      <w:r>
        <w:t xml:space="preserve"> СОВЕТ НАРОДНЫХ ДЕПУТАТОВ</w:t>
      </w:r>
    </w:p>
    <w:p w:rsidR="005A280E" w:rsidRDefault="005A280E" w:rsidP="005A280E"/>
    <w:p w:rsidR="005A280E" w:rsidRDefault="005A280E" w:rsidP="005A280E">
      <w:pPr>
        <w:jc w:val="center"/>
      </w:pPr>
      <w:r>
        <w:t xml:space="preserve">  РЕШЕНИЕ</w:t>
      </w:r>
    </w:p>
    <w:p w:rsidR="005A280E" w:rsidRDefault="005A280E" w:rsidP="005A280E">
      <w:pPr>
        <w:jc w:val="center"/>
      </w:pPr>
    </w:p>
    <w:p w:rsidR="005A280E" w:rsidRDefault="00171DAF" w:rsidP="005A280E">
      <w:pPr>
        <w:spacing w:line="240" w:lineRule="atLeast"/>
        <w:jc w:val="both"/>
      </w:pPr>
      <w:r>
        <w:t>От «</w:t>
      </w:r>
      <w:proofErr w:type="gramStart"/>
      <w:r>
        <w:t>30»  мая</w:t>
      </w:r>
      <w:proofErr w:type="gramEnd"/>
      <w:r>
        <w:t xml:space="preserve"> 2024</w:t>
      </w:r>
      <w:r w:rsidR="005A280E">
        <w:t xml:space="preserve"> года</w:t>
      </w:r>
    </w:p>
    <w:p w:rsidR="005A280E" w:rsidRDefault="00171DAF" w:rsidP="005A280E">
      <w:pPr>
        <w:spacing w:line="240" w:lineRule="atLeast"/>
        <w:jc w:val="both"/>
        <w:rPr>
          <w:u w:val="single"/>
        </w:rPr>
      </w:pPr>
      <w:r>
        <w:t>№ 5-146к</w:t>
      </w:r>
      <w:r w:rsidR="005A280E">
        <w:rPr>
          <w:u w:val="single"/>
        </w:rPr>
        <w:t xml:space="preserve">   </w:t>
      </w:r>
    </w:p>
    <w:p w:rsidR="005A280E" w:rsidRDefault="005A280E" w:rsidP="005A280E">
      <w:pPr>
        <w:spacing w:line="240" w:lineRule="atLeast"/>
        <w:jc w:val="both"/>
      </w:pPr>
      <w:proofErr w:type="spellStart"/>
      <w:r>
        <w:t>д.Березино</w:t>
      </w:r>
      <w:proofErr w:type="spellEnd"/>
      <w:r>
        <w:t xml:space="preserve"> </w:t>
      </w:r>
    </w:p>
    <w:p w:rsidR="002D30C0" w:rsidRDefault="002D30C0"/>
    <w:p w:rsidR="005A280E" w:rsidRDefault="005A280E">
      <w:r>
        <w:t>О структуре Березинской сельской</w:t>
      </w:r>
    </w:p>
    <w:p w:rsidR="005A280E" w:rsidRDefault="005A280E">
      <w:proofErr w:type="gramStart"/>
      <w:r>
        <w:t>администрации  муниципального</w:t>
      </w:r>
      <w:proofErr w:type="gramEnd"/>
      <w:r>
        <w:t xml:space="preserve"> образования</w:t>
      </w:r>
    </w:p>
    <w:p w:rsidR="005A280E" w:rsidRDefault="005A280E">
      <w:r>
        <w:t>Березинского сельского поселения</w:t>
      </w:r>
    </w:p>
    <w:p w:rsidR="005A280E" w:rsidRDefault="005A280E"/>
    <w:p w:rsidR="005A280E" w:rsidRDefault="005A280E"/>
    <w:p w:rsidR="005A280E" w:rsidRDefault="005A280E"/>
    <w:p w:rsidR="005A280E" w:rsidRDefault="005A280E" w:rsidP="008566CA">
      <w:pPr>
        <w:ind w:firstLine="708"/>
      </w:pPr>
      <w:r>
        <w:t>В соответствии с постановлением Правительства Брянской области от 14.11.2022 года № 531-п «Об утверждении нормативов формирования в 2023 году и плановом периоде 2024 и 2025 годов расходов на оплату труда депутатов, выборных должностных лиц местного самоуправления, осуществляющих свои полномочия на постоянной основе муниципальных служащих и содержание органов местного самоуправления муниципальных образований Брянской области»,  статьей 34 Устава муниципального образования Березинского сельского поселения</w:t>
      </w:r>
      <w:r w:rsidR="00171DAF">
        <w:t xml:space="preserve"> и в целях повышения ответственности за обслуживание и содержание автомобиля и установление порядка оплаты труда водителя</w:t>
      </w:r>
    </w:p>
    <w:p w:rsidR="005A280E" w:rsidRDefault="005A280E"/>
    <w:p w:rsidR="005A280E" w:rsidRPr="00622557" w:rsidRDefault="005A280E" w:rsidP="005A280E">
      <w:pPr>
        <w:shd w:val="clear" w:color="auto" w:fill="FFFFFF"/>
        <w:jc w:val="both"/>
      </w:pPr>
      <w:r w:rsidRPr="00622557">
        <w:t>БЕРЕЗИНСКИЙ СЕЛЬСКИЙ СОВЕТ НАРОДНЫХ ДЕПУТАТОВ</w:t>
      </w:r>
    </w:p>
    <w:p w:rsidR="005A280E" w:rsidRPr="00622557" w:rsidRDefault="005A280E" w:rsidP="005A280E">
      <w:pPr>
        <w:shd w:val="clear" w:color="auto" w:fill="FFFFFF"/>
        <w:ind w:firstLine="709"/>
        <w:jc w:val="both"/>
        <w:rPr>
          <w:color w:val="000000"/>
        </w:rPr>
      </w:pPr>
    </w:p>
    <w:p w:rsidR="005A280E" w:rsidRDefault="005A280E" w:rsidP="005A280E">
      <w:pPr>
        <w:ind w:firstLine="709"/>
        <w:jc w:val="both"/>
      </w:pPr>
      <w:r w:rsidRPr="00622557">
        <w:rPr>
          <w:color w:val="000000"/>
        </w:rPr>
        <w:t>РЕШИЛ</w:t>
      </w:r>
      <w:r w:rsidRPr="00622557">
        <w:t>:</w:t>
      </w:r>
    </w:p>
    <w:p w:rsidR="00171DAF" w:rsidRDefault="008566CA" w:rsidP="005A280E">
      <w:pPr>
        <w:ind w:firstLine="709"/>
        <w:jc w:val="both"/>
      </w:pPr>
      <w:r>
        <w:t xml:space="preserve">1. </w:t>
      </w:r>
      <w:r w:rsidR="00171DAF">
        <w:t xml:space="preserve"> Внести изменения в Решение Березинского сельского Совета народных депутатов от 05 апреля 2023 года № 5-102 «О структуре Березинской сельской администрации муниципального образования Березинского сельского поселения», изложив приложение</w:t>
      </w:r>
      <w:r w:rsidR="006817E8">
        <w:t xml:space="preserve"> 1</w:t>
      </w:r>
      <w:bookmarkStart w:id="0" w:name="_GoBack"/>
      <w:bookmarkEnd w:id="0"/>
      <w:r w:rsidR="00171DAF">
        <w:t xml:space="preserve"> в новой редакции</w:t>
      </w:r>
    </w:p>
    <w:p w:rsidR="008566CA" w:rsidRDefault="00171DAF" w:rsidP="005A280E">
      <w:pPr>
        <w:ind w:firstLine="709"/>
        <w:jc w:val="both"/>
      </w:pPr>
      <w:r>
        <w:t>2</w:t>
      </w:r>
      <w:r w:rsidR="008566CA">
        <w:t>.</w:t>
      </w:r>
      <w:r>
        <w:t xml:space="preserve">   Настоящее решение вступает в силу с момента подписания.</w:t>
      </w:r>
    </w:p>
    <w:p w:rsidR="008566CA" w:rsidRDefault="00171DAF" w:rsidP="005A280E">
      <w:pPr>
        <w:ind w:firstLine="709"/>
        <w:jc w:val="both"/>
      </w:pPr>
      <w:r>
        <w:t xml:space="preserve">3. </w:t>
      </w:r>
      <w:r w:rsidR="008566CA">
        <w:t>Обнародовать решение в Березинской поселенческой библиотеке и на официальном сайте Березинской сельской администрации в сети Интернет.</w:t>
      </w:r>
    </w:p>
    <w:p w:rsidR="008566CA" w:rsidRDefault="008566CA" w:rsidP="005A280E">
      <w:pPr>
        <w:ind w:firstLine="709"/>
        <w:jc w:val="both"/>
      </w:pPr>
    </w:p>
    <w:p w:rsidR="008566CA" w:rsidRDefault="008566CA" w:rsidP="005A280E">
      <w:pPr>
        <w:ind w:firstLine="709"/>
        <w:jc w:val="both"/>
      </w:pPr>
    </w:p>
    <w:p w:rsidR="008566CA" w:rsidRDefault="008566CA" w:rsidP="005A280E">
      <w:pPr>
        <w:ind w:firstLine="709"/>
        <w:jc w:val="both"/>
      </w:pPr>
    </w:p>
    <w:p w:rsidR="008566CA" w:rsidRDefault="008566CA" w:rsidP="005A280E">
      <w:pPr>
        <w:ind w:firstLine="709"/>
        <w:jc w:val="both"/>
      </w:pPr>
    </w:p>
    <w:p w:rsidR="008566CA" w:rsidRDefault="008566CA" w:rsidP="005A280E">
      <w:pPr>
        <w:ind w:firstLine="709"/>
        <w:jc w:val="both"/>
      </w:pPr>
    </w:p>
    <w:p w:rsidR="008566CA" w:rsidRDefault="008566CA" w:rsidP="005A280E">
      <w:pPr>
        <w:ind w:firstLine="709"/>
        <w:jc w:val="both"/>
      </w:pPr>
    </w:p>
    <w:p w:rsidR="008566CA" w:rsidRDefault="008566CA" w:rsidP="005A280E">
      <w:pPr>
        <w:ind w:firstLine="709"/>
        <w:jc w:val="both"/>
      </w:pPr>
    </w:p>
    <w:p w:rsidR="008566CA" w:rsidRPr="00622557" w:rsidRDefault="008566CA" w:rsidP="005A280E">
      <w:pPr>
        <w:ind w:firstLine="709"/>
        <w:jc w:val="both"/>
      </w:pPr>
    </w:p>
    <w:p w:rsidR="005A280E" w:rsidRPr="00FF1DD6" w:rsidRDefault="005A280E" w:rsidP="005A280E">
      <w:pPr>
        <w:pStyle w:val="a3"/>
        <w:rPr>
          <w:b w:val="0"/>
          <w:color w:val="000000" w:themeColor="text1"/>
        </w:rPr>
      </w:pPr>
      <w:r w:rsidRPr="00FF1DD6">
        <w:rPr>
          <w:b w:val="0"/>
          <w:color w:val="000000" w:themeColor="text1"/>
        </w:rPr>
        <w:t xml:space="preserve">Глава Березинского сельского                                                           </w:t>
      </w:r>
      <w:proofErr w:type="spellStart"/>
      <w:r w:rsidRPr="00FF1DD6">
        <w:rPr>
          <w:b w:val="0"/>
          <w:color w:val="000000" w:themeColor="text1"/>
        </w:rPr>
        <w:t>С.Н.Ермакова</w:t>
      </w:r>
      <w:proofErr w:type="spellEnd"/>
    </w:p>
    <w:p w:rsidR="005A280E" w:rsidRPr="00FF1DD6" w:rsidRDefault="005A280E" w:rsidP="005A280E">
      <w:pPr>
        <w:pStyle w:val="a3"/>
        <w:rPr>
          <w:b w:val="0"/>
          <w:color w:val="000000" w:themeColor="text1"/>
        </w:rPr>
      </w:pPr>
      <w:r w:rsidRPr="00FF1DD6">
        <w:rPr>
          <w:b w:val="0"/>
          <w:color w:val="000000" w:themeColor="text1"/>
        </w:rPr>
        <w:t xml:space="preserve">поселения                          </w:t>
      </w:r>
    </w:p>
    <w:p w:rsidR="005A280E" w:rsidRDefault="005A280E"/>
    <w:sectPr w:rsidR="005A2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BF"/>
    <w:rsid w:val="00171DAF"/>
    <w:rsid w:val="002D30C0"/>
    <w:rsid w:val="005A280E"/>
    <w:rsid w:val="005B07BF"/>
    <w:rsid w:val="006817E8"/>
    <w:rsid w:val="0085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296A8"/>
  <w15:chartTrackingRefBased/>
  <w15:docId w15:val="{202A34FE-6C86-416E-A9B4-D103D905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280E"/>
    <w:pPr>
      <w:ind w:right="-483"/>
      <w:jc w:val="both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5A28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71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2023-10-20T12:00:00Z</dcterms:created>
  <dcterms:modified xsi:type="dcterms:W3CDTF">2025-01-24T07:30:00Z</dcterms:modified>
</cp:coreProperties>
</file>